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29" w:rsidRDefault="00FA2E29" w:rsidP="00FA2E29">
      <w:pPr>
        <w:pStyle w:val="NoSpacing"/>
        <w:rPr>
          <w:rFonts w:ascii="SassoonPrimaryInfant" w:hAnsi="SassoonPrimaryInfant"/>
          <w:b/>
          <w:sz w:val="40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-468630</wp:posOffset>
            </wp:positionV>
            <wp:extent cx="1493520" cy="1001395"/>
            <wp:effectExtent l="0" t="0" r="0" b="8255"/>
            <wp:wrapTight wrapText="bothSides">
              <wp:wrapPolygon edited="0">
                <wp:start x="0" y="0"/>
                <wp:lineTo x="0" y="21367"/>
                <wp:lineTo x="21214" y="21367"/>
                <wp:lineTo x="21214" y="0"/>
                <wp:lineTo x="0" y="0"/>
              </wp:wrapPolygon>
            </wp:wrapTight>
            <wp:docPr id="1" name="Picture 1" descr="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SassoonPrimaryInfant" w:hAnsi="SassoonPrimaryInfant"/>
          <w:b/>
          <w:sz w:val="40"/>
          <w:szCs w:val="40"/>
          <w:u w:val="single"/>
        </w:rPr>
        <w:t>Daily Routine</w:t>
      </w:r>
    </w:p>
    <w:p w:rsidR="00FA2E29" w:rsidRDefault="00FA2E29" w:rsidP="00FA2E29">
      <w:pPr>
        <w:pStyle w:val="NoSpacing"/>
        <w:rPr>
          <w:rFonts w:ascii="SassoonPrimaryInfant" w:hAnsi="SassoonPrimaryInfant"/>
          <w:sz w:val="28"/>
          <w:szCs w:val="28"/>
        </w:rPr>
      </w:pP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09.00 – Children arrive. They wash their hands and find their name card. 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09.05 - Child initiated play. Children choose from a wide variety of activities including: reading, mark-making, maths activities, construction, block play, role play, sand and water play, painting and creating. 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bookmarkStart w:id="1" w:name="_Hlk16103489"/>
      <w:r>
        <w:rPr>
          <w:rFonts w:ascii="SassoonPrimaryInfant" w:hAnsi="SassoonPrimaryInfant"/>
          <w:sz w:val="32"/>
          <w:szCs w:val="32"/>
        </w:rPr>
        <w:t>09.40 - Outside play area opens. Children free flow between indoor and outdoor play and learning. Outside activities include - bikes, climbing frame, balance track, large construction blocks and crates, large mark-making, outside sandpit, mud kitchen.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09.45 – Snack Table opens. Fruit and milk are provided and children choose when they would like to come and sit down.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10.00 – Toilet support and nappy changing. </w:t>
      </w:r>
    </w:p>
    <w:bookmarkEnd w:id="1"/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10.15</w:t>
      </w:r>
      <w:bookmarkStart w:id="2" w:name="_Hlk18870598"/>
      <w:r>
        <w:rPr>
          <w:rFonts w:ascii="SassoonPrimaryInfant" w:hAnsi="SassoonPrimaryInfant"/>
          <w:sz w:val="32"/>
          <w:szCs w:val="32"/>
        </w:rPr>
        <w:t xml:space="preserve"> - Bell rings for “Snack table finishing”</w:t>
      </w:r>
      <w:bookmarkEnd w:id="2"/>
      <w:r>
        <w:rPr>
          <w:rFonts w:ascii="SassoonPrimaryInfant" w:hAnsi="SassoonPrimaryInfant"/>
          <w:sz w:val="32"/>
          <w:szCs w:val="32"/>
        </w:rPr>
        <w:t xml:space="preserve">. 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10.20 - Group Time – teaching input in small groups led by the Early Years Teacher (phonics, maths or topic learning).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11.40 – Disco Time (a physical activity to music, aimed at developing hand/arm muscle control and strength).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11.50 – Singing (a strong focus on nursery rhymes as well as other topic related songs and rhymes).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12.00 –</w:t>
      </w:r>
      <w:r>
        <w:rPr>
          <w:rFonts w:ascii="SassoonPrimaryInfant" w:hAnsi="SassoonPrimaryInfant"/>
          <w:b/>
          <w:bCs/>
          <w:sz w:val="32"/>
          <w:szCs w:val="32"/>
        </w:rPr>
        <w:t xml:space="preserve"> </w:t>
      </w:r>
      <w:r>
        <w:rPr>
          <w:rFonts w:ascii="SassoonPrimaryInfant" w:hAnsi="SassoonPrimaryInfant"/>
          <w:sz w:val="32"/>
          <w:szCs w:val="32"/>
        </w:rPr>
        <w:t>Lunch</w:t>
      </w:r>
      <w:r>
        <w:rPr>
          <w:rFonts w:ascii="SassoonPrimaryInfant" w:hAnsi="SassoonPrimaryInfant"/>
          <w:b/>
          <w:bCs/>
          <w:sz w:val="32"/>
          <w:szCs w:val="32"/>
        </w:rPr>
        <w:t xml:space="preserve"> 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12.45</w:t>
      </w:r>
      <w:r>
        <w:rPr>
          <w:rFonts w:ascii="SassoonPrimaryInfant" w:hAnsi="SassoonPrimaryInfant"/>
          <w:b/>
          <w:bCs/>
          <w:sz w:val="32"/>
          <w:szCs w:val="32"/>
        </w:rPr>
        <w:t xml:space="preserve"> - </w:t>
      </w:r>
      <w:r>
        <w:rPr>
          <w:rFonts w:ascii="SassoonPrimaryInfant" w:hAnsi="SassoonPrimaryInfant"/>
          <w:sz w:val="32"/>
          <w:szCs w:val="32"/>
        </w:rPr>
        <w:t xml:space="preserve">Outside play area re-opens and child initiated play continues. 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proofErr w:type="gramStart"/>
      <w:r>
        <w:rPr>
          <w:rFonts w:ascii="SassoonPrimaryInfant" w:hAnsi="SassoonPrimaryInfant"/>
          <w:sz w:val="32"/>
          <w:szCs w:val="32"/>
        </w:rPr>
        <w:t>1.30  -</w:t>
      </w:r>
      <w:proofErr w:type="gramEnd"/>
      <w:r>
        <w:rPr>
          <w:rFonts w:ascii="SassoonPrimaryInfant" w:hAnsi="SassoonPrimaryInfant"/>
          <w:sz w:val="32"/>
          <w:szCs w:val="32"/>
        </w:rPr>
        <w:t xml:space="preserve"> Toilet support and nappy changing.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proofErr w:type="gramStart"/>
      <w:r>
        <w:rPr>
          <w:rFonts w:ascii="SassoonPrimaryInfant" w:hAnsi="SassoonPrimaryInfant"/>
          <w:sz w:val="32"/>
          <w:szCs w:val="32"/>
        </w:rPr>
        <w:t>2.00  –</w:t>
      </w:r>
      <w:proofErr w:type="gramEnd"/>
      <w:r>
        <w:rPr>
          <w:rFonts w:ascii="SassoonPrimaryInfant" w:hAnsi="SassoonPrimaryInfant"/>
          <w:sz w:val="32"/>
          <w:szCs w:val="32"/>
        </w:rPr>
        <w:t xml:space="preserve"> Tidy up outside area.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proofErr w:type="gramStart"/>
      <w:r>
        <w:rPr>
          <w:rFonts w:ascii="SassoonPrimaryInfant" w:hAnsi="SassoonPrimaryInfant"/>
          <w:sz w:val="32"/>
          <w:szCs w:val="32"/>
        </w:rPr>
        <w:t>2.10  –</w:t>
      </w:r>
      <w:proofErr w:type="gramEnd"/>
      <w:r>
        <w:rPr>
          <w:rFonts w:ascii="SassoonPrimaryInfant" w:hAnsi="SassoonPrimaryInfant"/>
          <w:sz w:val="32"/>
          <w:szCs w:val="32"/>
        </w:rPr>
        <w:t xml:space="preserve"> Story or other carpet activity such as music or ring games.</w:t>
      </w:r>
    </w:p>
    <w:p w:rsidR="00FA2E29" w:rsidRDefault="00FA2E29" w:rsidP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2.30 – Tidy up inside areas.</w:t>
      </w:r>
    </w:p>
    <w:p w:rsidR="00D13865" w:rsidRPr="00FA2E29" w:rsidRDefault="00FA2E29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2.45  – Goodbye song and prepare for going home.</w:t>
      </w:r>
    </w:p>
    <w:sectPr w:rsidR="00D13865" w:rsidRPr="00FA2E29" w:rsidSect="00FA2E29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29"/>
    <w:rsid w:val="007A48A6"/>
    <w:rsid w:val="00D13865"/>
    <w:rsid w:val="00F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7D18"/>
  <w15:chartTrackingRefBased/>
  <w15:docId w15:val="{A61082D1-28A2-4A52-B28A-CE030BF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Beresford</dc:creator>
  <cp:keywords/>
  <dc:description/>
  <cp:lastModifiedBy>Jane Beresford</cp:lastModifiedBy>
  <cp:revision>2</cp:revision>
  <dcterms:created xsi:type="dcterms:W3CDTF">2022-12-07T13:39:00Z</dcterms:created>
  <dcterms:modified xsi:type="dcterms:W3CDTF">2023-01-23T12:15:00Z</dcterms:modified>
</cp:coreProperties>
</file>